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F6232" w:rsidRPr="003F6232" w:rsidRDefault="003F6232" w:rsidP="003F6232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3F6232">
        <w:rPr>
          <w:rFonts w:ascii="Georgia" w:eastAsia="Times New Roman" w:hAnsi="Georgia" w:cs="Times New Roman"/>
          <w:color w:val="141414"/>
          <w:shd w:val="clear" w:color="auto" w:fill="FCFCFF"/>
          <w:lang w:eastAsia="it-IT"/>
        </w:rPr>
        <w:t>BOSCH EDC16 CP39</w:t>
      </w:r>
      <w:r w:rsidRPr="003F6232">
        <w:rPr>
          <w:rFonts w:ascii="Georgia" w:eastAsia="Times New Roman" w:hAnsi="Georgia" w:cs="Times New Roman"/>
          <w:color w:val="141414"/>
          <w:lang w:eastAsia="it-IT"/>
        </w:rPr>
        <w:br/>
      </w:r>
      <w:r>
        <w:rPr>
          <w:rFonts w:ascii="Times New Roman" w:eastAsia="Times New Roman" w:hAnsi="Times New Roman" w:cs="Times New Roman"/>
          <w:noProof/>
          <w:sz w:val="24"/>
          <w:szCs w:val="24"/>
          <w:lang w:eastAsia="it-IT"/>
        </w:rPr>
        <w:drawing>
          <wp:inline distT="0" distB="0" distL="0" distR="0">
            <wp:extent cx="5857875" cy="3429000"/>
            <wp:effectExtent l="19050" t="0" r="9525" b="0"/>
            <wp:docPr id="1" name="Immagine 1" descr="BOSCH EDC16 CP3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BOSCH EDC16 CP39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57875" cy="3429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3F6232">
        <w:rPr>
          <w:rFonts w:ascii="Georgia" w:eastAsia="Times New Roman" w:hAnsi="Georgia" w:cs="Times New Roman"/>
          <w:color w:val="141414"/>
          <w:lang w:eastAsia="it-IT"/>
        </w:rPr>
        <w:t> 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099"/>
        <w:gridCol w:w="7779"/>
      </w:tblGrid>
      <w:tr w:rsidR="003F6232" w:rsidRPr="003F6232" w:rsidTr="003F6232">
        <w:trPr>
          <w:tblHeader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3F6232" w:rsidRPr="003F6232" w:rsidRDefault="003F6232" w:rsidP="003F62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Connettore CME (48 canali di grigio)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Connettori e Canali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segnale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Informazioni su </w:t>
            </w:r>
            <w:proofErr w:type="spellStart"/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pre-diagnosi</w:t>
            </w:r>
            <w:proofErr w:type="spellEnd"/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di </w:t>
            </w:r>
            <w:proofErr w:type="spellStart"/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postriscaldamento</w:t>
            </w:r>
            <w:proofErr w:type="spellEnd"/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B1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"Mass" sensore di temperatura di scarico (marmitta catalitica inferiore)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B2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sul rilevamento di acqua nel carburante diesel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B3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B4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Gas di scarico temperatura segnale del sensore (convertitore catalitico inferiore)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segnale del sensore di temperatura del carburante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D2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sensore di temperatura gasolio Peso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dispositivi di rilevamento acqua "di massa" a gasolio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Valvola di uscita proporzionale a solenoide (VT2)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F1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F2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Temperatura dell'aria al segnale di ingresso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F3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F4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Elektrodozator</w:t>
            </w:r>
            <w:proofErr w:type="spellEnd"/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Circuito (BUS)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Uscire dal sensore temperatura aria "masse"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out </w:t>
            </w:r>
            <w:proofErr w:type="spellStart"/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elektrodozatora</w:t>
            </w:r>
            <w:proofErr w:type="spellEnd"/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Uscita elettrovalvola proporzionale (WG1)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H1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H2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elettrovalvola di uscita (VC2)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H3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H4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solenoide di uscita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J1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J2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elettrovalvola uscita (sistema EGR)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J3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J4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K1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K2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solenoide Uscita (+) (sistema EGR)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K3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K4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Gestione sensore di ossigeno riscaldato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Management (+) Iniettore cilindro n ° 1 (1331)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Management (+) Iniettore cilindro n ° 3 (1332)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Management (-) Numero cilindri iniettore 1 (1331)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Management (-) Numero cilindri iniettore 3 (1333)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Management (+) Iniettore cilindro n ° 4 (1334)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Management (+) iniettore cilindro n ° 2 (1333)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Management (-) Numero cilindri iniettore 4 (1334)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Management (-) Numero cilindri iniettore 2 (1333)</w:t>
            </w:r>
          </w:p>
        </w:tc>
      </w:tr>
    </w:tbl>
    <w:p w:rsidR="003F6232" w:rsidRPr="003F6232" w:rsidRDefault="003F6232" w:rsidP="003F6232">
      <w:pPr>
        <w:shd w:val="clear" w:color="auto" w:fill="FCFCFF"/>
        <w:spacing w:after="0" w:line="308" w:lineRule="atLeast"/>
        <w:rPr>
          <w:rFonts w:ascii="Georgia" w:eastAsia="Times New Roman" w:hAnsi="Georgia" w:cs="Times New Roman"/>
          <w:vanish/>
          <w:color w:val="141414"/>
          <w:lang w:eastAsia="it-IT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574"/>
        <w:gridCol w:w="7874"/>
      </w:tblGrid>
      <w:tr w:rsidR="003F6232" w:rsidRPr="003F6232" w:rsidTr="003F6232">
        <w:trPr>
          <w:tblHeader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3F6232" w:rsidRPr="003F6232" w:rsidRDefault="003F6232" w:rsidP="003F62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Connettore CMI (48 canali marrone)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-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segnale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albero a camme del segnale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"Mass" sensore albero a camme (AAC)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il segnale della sonda lambda (+) (Più basso è il catalizzatore)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il segnale della sonda lambda (-) (Più basso è il catalizzatore)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B1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B2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B3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Il segnale (-) è proporzionale al sensore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B4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(+) Sensore proporzionale </w:t>
            </w:r>
            <w:proofErr w:type="spellStart"/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Signal</w:t>
            </w:r>
            <w:proofErr w:type="spellEnd"/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Potenza (-) del sensore di pressione dell'aria al (C2 downstream) entrata 2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"Mass" di pressione dell'aria di alimentazione sensori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Analogico "di massa" del livello dell'olio motore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D2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segnale di temperatura dell'olio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pressione di alimentazione segnale del sensore 2 (C2 a valle)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segnale del sensore pressione aria aspirata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"Mass" posizione del sensore meccanismo di regolazione del turbocompressore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meccanismo di sensore di posizione per la regolazione del turbocompressore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erogatore del segnale (+) sensore di posizione (RAS)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"Massa" del sensore di posizione erogatore (+) (RAS)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F1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"Massa" del sensore di temperatura dell'acqua del motore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F2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sulla temperatura del refrigerante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F3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Pressione del carburante segnale del sensore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F4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"Massa" del sensore di pressione del carburante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Alimentazione sensore (AAC)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potenziometro di alimentazione del gas (elettrovalvola EGR valvola)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sensore di posizione della valvola a solenoide del segnale (EGR del sistema)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"Mass" valvola di posizione del sensore a solenoide (sistema EGR)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H1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Il sensore è la posizione turbocompressore alimentato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H2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sensore di potenza (+)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H3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H4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Dettagli della pressione minima dell'olio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J1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L'unità è controllata </w:t>
            </w:r>
            <w:proofErr w:type="spellStart"/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pre</w:t>
            </w:r>
            <w:proofErr w:type="spellEnd"/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e post-riscaldamento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J2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J3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J4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Olio segnale Livello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K1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sulla velocità dell'albero motore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K2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"Massa" del sensore di velocità del motore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K3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K4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motore di alimentazione sensore di velocità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Potenza (+) del sensore 2 di alimentazione dell'aria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Controllo regolazione della pressione del carburante a solenoide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potere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potere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potere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il controllo della pompa del carburante</w:t>
            </w:r>
          </w:p>
        </w:tc>
      </w:tr>
    </w:tbl>
    <w:p w:rsidR="003F6232" w:rsidRPr="003F6232" w:rsidRDefault="003F6232" w:rsidP="003F6232">
      <w:pPr>
        <w:shd w:val="clear" w:color="auto" w:fill="FCFCFF"/>
        <w:spacing w:after="0" w:line="308" w:lineRule="atLeast"/>
        <w:rPr>
          <w:rFonts w:ascii="Georgia" w:eastAsia="Times New Roman" w:hAnsi="Georgia" w:cs="Times New Roman"/>
          <w:vanish/>
          <w:color w:val="141414"/>
          <w:lang w:eastAsia="it-IT"/>
        </w:rPr>
      </w:pP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024"/>
        <w:gridCol w:w="7854"/>
      </w:tblGrid>
      <w:tr w:rsidR="003F6232" w:rsidRPr="003F6232" w:rsidTr="003F6232">
        <w:trPr>
          <w:tblHeader/>
        </w:trPr>
        <w:tc>
          <w:tcPr>
            <w:tcW w:w="0" w:type="auto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vAlign w:val="center"/>
            <w:hideMark/>
          </w:tcPr>
          <w:p w:rsidR="003F6232" w:rsidRPr="003F6232" w:rsidRDefault="003F6232" w:rsidP="003F623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Presa CH (48 canali neri)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Connettori e Canali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segnale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CAN (Low)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CAN (alto)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Il team di relè di potenza di uscita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Girando il circuito di controllo del motore interruttore di alimentazione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B1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catena K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B2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sul pedale della frizione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B3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il lancio di informazione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B4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Controllo integratori riscaldate (2 volt)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su alternatore ricarica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Le informazioni diagnostiche di raffreddamento elettrico gruppo motore del ventilatore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riscaldati, </w:t>
            </w:r>
            <w:proofErr w:type="spellStart"/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Tablets</w:t>
            </w:r>
            <w:proofErr w:type="spellEnd"/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1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D1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sensore "massa" "punto duro" del pedale dell'acceleratore (1261),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Segnale pedale dell'acceleratore disturbo (1261)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La frequenza del segnale di flusso dell'aria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E4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L'unità è controllata ventilatore 2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F1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"di massa" akseleratora1 segnale di posizione del pedale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F2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sulla posizione del pedale dell'acceleratore 1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F3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motore di lavoro Info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F4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Controllo del relè di controllo motore principale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Alimentazione (5 V) Pedale Acceleratore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Informazioni sulla posizione del pedale dell'acceleratore 2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Ausiliario finecorsa segnale di un semaforo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G4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il gruppo ventilatore è controllata raffreddamento del motore 1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H1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"Massa" del sensore di pressione in un condizionatore d'aria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H2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condizionatore segnale del sensore di pressione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H3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 Sensore di pressione di alimentazione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H4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J1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"Massa" del sensore di pressione (maschera con solidi filtri combinati)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J2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segnale di pressione differenziale (maschera con filtro combinato solidi)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J3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Sensore di pressione differenziale </w:t>
            </w:r>
            <w:proofErr w:type="spellStart"/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Pete</w:t>
            </w:r>
            <w:proofErr w:type="spellEnd"/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(maschera con filtro combinato solidi)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J4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Pompa additivi di controllo per gasolio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K1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sensore flussometro "di massa"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lastRenderedPageBreak/>
              <w:t>K2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segnale di temperatura flussometro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K3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Il segnale è "svegliando" il telecomando (RCD)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K4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non collegato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Contatto peso corporeo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Contatto peso corporeo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calcolatore d'iniezione diesel Potenza (1320)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L4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calcolatore d'iniezione diesel Potenza (1320)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M1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Contatto peso corporeo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M2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potere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M3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potere</w:t>
            </w:r>
          </w:p>
        </w:tc>
      </w:tr>
      <w:tr w:rsidR="003F6232" w:rsidRPr="003F6232" w:rsidTr="003F6232"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M4</w:t>
            </w:r>
          </w:p>
        </w:tc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:rsidR="003F6232" w:rsidRPr="003F6232" w:rsidRDefault="003F6232" w:rsidP="003F6232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3F6232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potere</w:t>
            </w:r>
          </w:p>
        </w:tc>
      </w:tr>
    </w:tbl>
    <w:p w:rsidR="00C466CD" w:rsidRDefault="00C466CD"/>
    <w:sectPr w:rsidR="00C466CD" w:rsidSect="00C466CD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compat/>
  <w:rsids>
    <w:rsidRoot w:val="003F6232"/>
    <w:rsid w:val="003F6232"/>
    <w:rsid w:val="00C466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C466CD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ormaleWeb">
    <w:name w:val="Normal (Web)"/>
    <w:basedOn w:val="Normale"/>
    <w:uiPriority w:val="99"/>
    <w:semiHidden/>
    <w:unhideWhenUsed/>
    <w:rsid w:val="003F623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customStyle="1" w:styleId="apple-converted-space">
    <w:name w:val="apple-converted-space"/>
    <w:basedOn w:val="Carpredefinitoparagrafo"/>
    <w:rsid w:val="003F6232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3F6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3F623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212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511485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115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892</Words>
  <Characters>5087</Characters>
  <Application>Microsoft Office Word</Application>
  <DocSecurity>0</DocSecurity>
  <Lines>42</Lines>
  <Paragraphs>11</Paragraphs>
  <ScaleCrop>false</ScaleCrop>
  <Company/>
  <LinksUpToDate>false</LinksUpToDate>
  <CharactersWithSpaces>5968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</dc:creator>
  <cp:keywords/>
  <dc:description/>
  <cp:lastModifiedBy>win</cp:lastModifiedBy>
  <cp:revision>2</cp:revision>
  <dcterms:created xsi:type="dcterms:W3CDTF">2016-11-22T14:33:00Z</dcterms:created>
  <dcterms:modified xsi:type="dcterms:W3CDTF">2016-11-22T14:34:00Z</dcterms:modified>
</cp:coreProperties>
</file>